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24A" w:rsidRDefault="006E624A" w:rsidP="006E624A">
      <w:pPr>
        <w:spacing w:after="0"/>
        <w:rPr>
          <w:b/>
          <w:sz w:val="32"/>
          <w:szCs w:val="32"/>
        </w:rPr>
      </w:pPr>
      <w:r>
        <w:rPr>
          <w:b/>
          <w:sz w:val="32"/>
          <w:szCs w:val="32"/>
        </w:rPr>
        <w:t>Dnevne novine alo doo</w:t>
      </w:r>
    </w:p>
    <w:p w:rsidR="006E624A" w:rsidRDefault="006E624A" w:rsidP="006E624A">
      <w:pPr>
        <w:spacing w:after="0"/>
        <w:rPr>
          <w:b/>
          <w:sz w:val="32"/>
          <w:szCs w:val="32"/>
        </w:rPr>
      </w:pPr>
      <w:r>
        <w:rPr>
          <w:b/>
          <w:sz w:val="32"/>
          <w:szCs w:val="32"/>
        </w:rPr>
        <w:t>Beograd, Kosovska 26</w:t>
      </w:r>
    </w:p>
    <w:p w:rsidR="006E624A" w:rsidRDefault="007741F6" w:rsidP="006E624A">
      <w:pPr>
        <w:spacing w:after="0"/>
        <w:rPr>
          <w:b/>
          <w:sz w:val="32"/>
          <w:szCs w:val="32"/>
        </w:rPr>
      </w:pPr>
      <w:r>
        <w:rPr>
          <w:b/>
          <w:sz w:val="32"/>
          <w:szCs w:val="32"/>
        </w:rPr>
        <w:t>22</w:t>
      </w:r>
      <w:r w:rsidR="006E624A">
        <w:rPr>
          <w:b/>
          <w:sz w:val="32"/>
          <w:szCs w:val="32"/>
        </w:rPr>
        <w:t xml:space="preserve">. </w:t>
      </w:r>
      <w:r>
        <w:rPr>
          <w:b/>
          <w:sz w:val="32"/>
          <w:szCs w:val="32"/>
        </w:rPr>
        <w:t>maj</w:t>
      </w:r>
      <w:r w:rsidR="006E624A">
        <w:rPr>
          <w:b/>
          <w:sz w:val="32"/>
          <w:szCs w:val="32"/>
        </w:rPr>
        <w:t xml:space="preserve"> 2019.</w:t>
      </w:r>
    </w:p>
    <w:p w:rsidR="006E624A" w:rsidRDefault="006E624A" w:rsidP="006E624A">
      <w:pPr>
        <w:ind w:firstLine="2835"/>
        <w:rPr>
          <w:b/>
          <w:sz w:val="32"/>
          <w:szCs w:val="32"/>
        </w:rPr>
      </w:pPr>
    </w:p>
    <w:p w:rsidR="006E624A" w:rsidRDefault="006E624A" w:rsidP="006E624A">
      <w:pPr>
        <w:ind w:firstLine="2835"/>
        <w:rPr>
          <w:b/>
          <w:sz w:val="32"/>
          <w:szCs w:val="32"/>
        </w:rPr>
      </w:pPr>
    </w:p>
    <w:p w:rsidR="006E624A" w:rsidRDefault="006E624A" w:rsidP="006E624A">
      <w:pPr>
        <w:ind w:firstLine="2835"/>
        <w:rPr>
          <w:b/>
          <w:sz w:val="32"/>
          <w:szCs w:val="32"/>
        </w:rPr>
      </w:pPr>
    </w:p>
    <w:p w:rsidR="006E624A" w:rsidRDefault="006E624A" w:rsidP="006E624A">
      <w:pPr>
        <w:ind w:firstLine="2835"/>
        <w:rPr>
          <w:b/>
          <w:sz w:val="32"/>
          <w:szCs w:val="32"/>
        </w:rPr>
      </w:pPr>
    </w:p>
    <w:p w:rsidR="006E624A" w:rsidRPr="002475B0" w:rsidRDefault="006E624A" w:rsidP="006E624A">
      <w:pPr>
        <w:ind w:firstLine="2835"/>
        <w:rPr>
          <w:b/>
          <w:sz w:val="32"/>
          <w:szCs w:val="32"/>
        </w:rPr>
      </w:pPr>
      <w:r w:rsidRPr="002475B0">
        <w:rPr>
          <w:b/>
          <w:sz w:val="32"/>
          <w:szCs w:val="32"/>
        </w:rPr>
        <w:t>SAVET</w:t>
      </w:r>
      <w:r>
        <w:rPr>
          <w:b/>
          <w:sz w:val="32"/>
          <w:szCs w:val="32"/>
        </w:rPr>
        <w:t>U</w:t>
      </w:r>
      <w:r w:rsidRPr="002475B0">
        <w:rPr>
          <w:b/>
          <w:sz w:val="32"/>
          <w:szCs w:val="32"/>
        </w:rPr>
        <w:t xml:space="preserve"> ZA ŠTAMPU</w:t>
      </w:r>
    </w:p>
    <w:p w:rsidR="006E624A" w:rsidRDefault="006E624A" w:rsidP="006E624A">
      <w:pPr>
        <w:pBdr>
          <w:bottom w:val="single" w:sz="12" w:space="1" w:color="auto"/>
        </w:pBdr>
        <w:ind w:firstLine="5670"/>
      </w:pPr>
      <w:r>
        <w:t>B e o g r a d</w:t>
      </w:r>
    </w:p>
    <w:p w:rsidR="006E624A" w:rsidRDefault="006E624A" w:rsidP="006E624A">
      <w:pPr>
        <w:ind w:firstLine="5670"/>
      </w:pPr>
    </w:p>
    <w:p w:rsidR="006E624A" w:rsidRDefault="006E624A" w:rsidP="006E624A">
      <w:pPr>
        <w:ind w:firstLine="2835"/>
      </w:pPr>
    </w:p>
    <w:p w:rsidR="006E624A" w:rsidRDefault="006E624A" w:rsidP="006E624A">
      <w:pPr>
        <w:ind w:firstLine="2835"/>
      </w:pPr>
    </w:p>
    <w:p w:rsidR="006E624A" w:rsidRDefault="006E624A" w:rsidP="006E624A">
      <w:pPr>
        <w:ind w:firstLine="2835"/>
      </w:pPr>
      <w:r>
        <w:t>Predmet:  Redakcija medija "</w:t>
      </w:r>
      <w:proofErr w:type="spellStart"/>
      <w:r>
        <w:t>A</w:t>
      </w:r>
      <w:r w:rsidR="002D51CF">
        <w:t>LO.RS</w:t>
      </w:r>
      <w:proofErr w:type="spellEnd"/>
      <w:r>
        <w:t>"</w:t>
      </w:r>
    </w:p>
    <w:p w:rsidR="006E624A" w:rsidRDefault="006E624A" w:rsidP="006E624A">
      <w:pPr>
        <w:ind w:firstLine="2835"/>
      </w:pPr>
    </w:p>
    <w:p w:rsidR="006E624A" w:rsidRPr="002475B0" w:rsidRDefault="006E624A" w:rsidP="006E624A">
      <w:pPr>
        <w:ind w:firstLine="2835"/>
        <w:rPr>
          <w:b/>
          <w:sz w:val="32"/>
          <w:szCs w:val="32"/>
        </w:rPr>
      </w:pPr>
      <w:r w:rsidRPr="002475B0">
        <w:rPr>
          <w:b/>
          <w:sz w:val="32"/>
          <w:szCs w:val="32"/>
        </w:rPr>
        <w:t xml:space="preserve">ODGOVOR NA ŽALBU </w:t>
      </w:r>
      <w:r>
        <w:rPr>
          <w:b/>
          <w:sz w:val="32"/>
          <w:szCs w:val="32"/>
        </w:rPr>
        <w:t>NEVENE KRIVOKAPIĆ</w:t>
      </w:r>
    </w:p>
    <w:p w:rsidR="006E624A" w:rsidRDefault="006E624A" w:rsidP="006E624A"/>
    <w:p w:rsidR="006E624A" w:rsidRDefault="006E624A" w:rsidP="006E624A"/>
    <w:p w:rsidR="006E624A" w:rsidRDefault="006E624A" w:rsidP="007741F6">
      <w:pPr>
        <w:ind w:firstLine="2835"/>
      </w:pPr>
      <w:r>
        <w:t xml:space="preserve">Postupajući po uputstvu generalnog sekretara Saveta za štampu od </w:t>
      </w:r>
      <w:r w:rsidR="007741F6">
        <w:t>15</w:t>
      </w:r>
      <w:r>
        <w:t>. ma</w:t>
      </w:r>
      <w:r w:rsidR="007741F6">
        <w:t>ja</w:t>
      </w:r>
      <w:r>
        <w:t xml:space="preserve"> 2019.  godine, redakcija medija "A</w:t>
      </w:r>
      <w:r w:rsidR="00575451">
        <w:t>LO.RS</w:t>
      </w:r>
      <w:bookmarkStart w:id="0" w:name="_GoBack"/>
      <w:bookmarkEnd w:id="0"/>
      <w:r>
        <w:t xml:space="preserve">" dostavlja ovaj odgovor iznoseći sledeće činjenice i stavove:  </w:t>
      </w:r>
    </w:p>
    <w:p w:rsidR="009D5D23" w:rsidRDefault="00BB1363" w:rsidP="007741F6">
      <w:pPr>
        <w:ind w:firstLine="2835"/>
      </w:pPr>
      <w:r>
        <w:t xml:space="preserve">U konkretnom tekstu nema elemenata  komercijalnog oglašavanja (kao što nema ni političke propagande). Konkretni tekst ne predstavlja pozivanje potencijalnih kupaca novog tima automobila koji se pojavio na srpskom tržištu.  Ovde je reč o obaveštavanju čitalaca o novoj tehnologiji u automobilskoj industriji, o tržištu automobila,  o poslovnim dostignućima jednog od najvećih svetskih proizvođača automobila a i o modnim trendovima na tržištu automobila. </w:t>
      </w:r>
    </w:p>
    <w:p w:rsidR="00BB1363" w:rsidRDefault="00BB1363" w:rsidP="007741F6">
      <w:pPr>
        <w:ind w:firstLine="2835"/>
      </w:pPr>
      <w:r>
        <w:t>Informisanje o događajima na tržištu nije reklama.  U tekstu se ne daju informacije o cenama i o mestima prodaje, kao ni o uslovima prodaje</w:t>
      </w:r>
      <w:r w:rsidR="00374B15">
        <w:t xml:space="preserve">, </w:t>
      </w:r>
      <w:r>
        <w:t xml:space="preserve"> niti se čitaoci obaveštavaju o </w:t>
      </w:r>
      <w:r w:rsidR="00374B15">
        <w:t>tom</w:t>
      </w:r>
      <w:r w:rsidR="007741F6">
        <w:t>e</w:t>
      </w:r>
      <w:r w:rsidR="00374B15">
        <w:t xml:space="preserve"> kako da </w:t>
      </w:r>
      <w:r>
        <w:t>kontakti</w:t>
      </w:r>
      <w:r w:rsidR="00374B15">
        <w:t xml:space="preserve">raju </w:t>
      </w:r>
      <w:r>
        <w:t>prodavc</w:t>
      </w:r>
      <w:r w:rsidR="00374B15">
        <w:t>e</w:t>
      </w:r>
      <w:r>
        <w:t xml:space="preserve"> </w:t>
      </w:r>
      <w:r w:rsidR="00374B15">
        <w:t>novog tipa automobila.  Takođe nema ni detalja o razlici u cenama u zavisnosti od obima  dodatne opreme ili sličnih informacija čiji bi primarni cilj bio da se podstakne prodaja automobila "</w:t>
      </w:r>
      <w:proofErr w:type="spellStart"/>
      <w:r w:rsidR="00374B15">
        <w:t>pežo</w:t>
      </w:r>
      <w:proofErr w:type="spellEnd"/>
      <w:r w:rsidR="00374B15">
        <w:t xml:space="preserve"> 508".</w:t>
      </w:r>
    </w:p>
    <w:p w:rsidR="00374B15" w:rsidRDefault="00374B15" w:rsidP="007741F6">
      <w:pPr>
        <w:ind w:firstLine="2835"/>
      </w:pPr>
      <w:r>
        <w:t xml:space="preserve">Uobičajeno je, a i korisno,  da mediji informišu publiku o stanju na različitim tržištima, pa čak i o cenama roba.  Primera radi: informacija o korelaciji cena  povrća na Kaleniću  i Zelenom vencu ne predstavlja poziv potrošačima da nagrnu na Kalenić.  Informacije o  </w:t>
      </w:r>
      <w:r>
        <w:lastRenderedPageBreak/>
        <w:t>kvalitetu uvoznih lubenica  kao i  informacije o servisu na prekookeanskim  letovima određene avionske kompanije,  ne predstavlja</w:t>
      </w:r>
      <w:r w:rsidR="00A146BF">
        <w:t>ju</w:t>
      </w:r>
      <w:r>
        <w:t xml:space="preserve">  komercijaln</w:t>
      </w:r>
      <w:r w:rsidR="00A146BF">
        <w:t>e</w:t>
      </w:r>
      <w:r>
        <w:t xml:space="preserve"> poruk</w:t>
      </w:r>
      <w:r w:rsidR="00A146BF">
        <w:t>e ili pozive na potrošnju i kupovinu</w:t>
      </w:r>
      <w:r>
        <w:t xml:space="preserve">, već korisnu informaciju. </w:t>
      </w:r>
    </w:p>
    <w:p w:rsidR="005B58B6" w:rsidRDefault="005B58B6" w:rsidP="007741F6">
      <w:pPr>
        <w:ind w:firstLine="2835"/>
      </w:pPr>
      <w:r>
        <w:t xml:space="preserve">Isto tako ni tekst zbog kojega je Savetu podneta žalba  nije prešao iz domena informisanja  u domen komercijalnog oglašavanja. </w:t>
      </w:r>
    </w:p>
    <w:p w:rsidR="005B58B6" w:rsidRDefault="00A146BF" w:rsidP="007741F6">
      <w:pPr>
        <w:ind w:firstLine="2835"/>
      </w:pPr>
      <w:r>
        <w:t>Ako bi stav podnosioca žalbe bio prihvaćen došlo bi do brisanja granice između informacije i propagande, pa bi svaka kritič</w:t>
      </w:r>
      <w:r w:rsidR="005B58B6">
        <w:t>k</w:t>
      </w:r>
      <w:r>
        <w:t xml:space="preserve">a misao na političke teme mogla biti anatemisana kao politička propaganda, svaki hvalospev o sportisti bi se diskvalifikovao kao promocija radi skupljeg ugovora o transferu između klubova, svako pisanje o kriminalu bi bilo osuđeno kao povreda pretpostavke nevinosti  i svaka informacija o životu popularnih ličnosti bi se smatrala povredom privatnosti.  </w:t>
      </w:r>
      <w:r w:rsidR="005B58B6">
        <w:t>Bil</w:t>
      </w:r>
      <w:r w:rsidR="009F24AB">
        <w:t>a</w:t>
      </w:r>
      <w:r w:rsidR="005B58B6">
        <w:t xml:space="preserve"> bi zabranjena svaka informacija na osnovu koje bi čitalac doneo odluku opredelivši se za političku opciju, određeni kulturni događaj ili vrstu potrošnje ili investicije.  Bile bi dozvoljene samo beskorisne informacije, dok bi korisne informacije bile smeštene u domen komercijalnog oglašavanja i političke propagande. </w:t>
      </w:r>
    </w:p>
    <w:p w:rsidR="00A146BF" w:rsidRDefault="005B58B6" w:rsidP="007741F6">
      <w:pPr>
        <w:ind w:firstLine="2835"/>
      </w:pPr>
      <w:r>
        <w:t xml:space="preserve">Prihvatanje stava </w:t>
      </w:r>
      <w:r w:rsidR="00A146BF">
        <w:t xml:space="preserve">podnosioca žalbe  </w:t>
      </w:r>
      <w:r>
        <w:t>predstavljalo bi zabranu novinarstva.</w:t>
      </w:r>
    </w:p>
    <w:p w:rsidR="007741F6" w:rsidRDefault="007741F6"/>
    <w:p w:rsidR="007741F6" w:rsidRDefault="007741F6">
      <w:r>
        <w:t>U Beogradu, 22. maja 2019. godine</w:t>
      </w:r>
    </w:p>
    <w:p w:rsidR="007741F6" w:rsidRDefault="007741F6"/>
    <w:p w:rsidR="007741F6" w:rsidRDefault="007741F6">
      <w:r>
        <w:tab/>
      </w:r>
      <w:r>
        <w:tab/>
      </w:r>
      <w:r>
        <w:tab/>
      </w:r>
      <w:r>
        <w:tab/>
      </w:r>
      <w:r>
        <w:tab/>
      </w:r>
      <w:r>
        <w:tab/>
      </w:r>
      <w:r>
        <w:tab/>
      </w:r>
      <w:r>
        <w:tab/>
        <w:t>Odgovorni urednik medija "</w:t>
      </w:r>
      <w:proofErr w:type="spellStart"/>
      <w:r>
        <w:t>ALO.RS</w:t>
      </w:r>
      <w:proofErr w:type="spellEnd"/>
      <w:r>
        <w:t>"</w:t>
      </w:r>
    </w:p>
    <w:p w:rsidR="007741F6" w:rsidRDefault="007741F6" w:rsidP="007741F6">
      <w:pPr>
        <w:spacing w:after="0"/>
      </w:pPr>
    </w:p>
    <w:p w:rsidR="007741F6" w:rsidRDefault="007741F6" w:rsidP="007741F6">
      <w:pPr>
        <w:spacing w:after="0"/>
      </w:pPr>
    </w:p>
    <w:p w:rsidR="007741F6" w:rsidRDefault="007741F6" w:rsidP="007741F6">
      <w:pPr>
        <w:spacing w:after="0"/>
      </w:pPr>
      <w:r>
        <w:tab/>
      </w:r>
      <w:r>
        <w:tab/>
      </w:r>
      <w:r>
        <w:tab/>
      </w:r>
      <w:r>
        <w:tab/>
      </w:r>
      <w:r>
        <w:tab/>
      </w:r>
      <w:r>
        <w:tab/>
      </w:r>
      <w:r>
        <w:tab/>
      </w:r>
      <w:r>
        <w:tab/>
        <w:t>_______________________________</w:t>
      </w:r>
    </w:p>
    <w:p w:rsidR="007741F6" w:rsidRDefault="007741F6" w:rsidP="007741F6">
      <w:pPr>
        <w:spacing w:after="0"/>
      </w:pPr>
      <w:r>
        <w:tab/>
      </w:r>
      <w:r>
        <w:tab/>
      </w:r>
      <w:r>
        <w:tab/>
      </w:r>
      <w:r>
        <w:tab/>
      </w:r>
      <w:r>
        <w:tab/>
      </w:r>
      <w:r>
        <w:tab/>
      </w:r>
      <w:r>
        <w:tab/>
      </w:r>
      <w:r>
        <w:tab/>
        <w:t>Nina Aralica</w:t>
      </w:r>
    </w:p>
    <w:sectPr w:rsidR="007741F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7F6" w:rsidRDefault="001127F6" w:rsidP="007741F6">
      <w:pPr>
        <w:spacing w:after="0" w:line="240" w:lineRule="auto"/>
      </w:pPr>
      <w:r>
        <w:separator/>
      </w:r>
    </w:p>
  </w:endnote>
  <w:endnote w:type="continuationSeparator" w:id="0">
    <w:p w:rsidR="001127F6" w:rsidRDefault="001127F6" w:rsidP="0077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207873"/>
      <w:docPartObj>
        <w:docPartGallery w:val="Page Numbers (Bottom of Page)"/>
        <w:docPartUnique/>
      </w:docPartObj>
    </w:sdtPr>
    <w:sdtEndPr/>
    <w:sdtContent>
      <w:p w:rsidR="007741F6" w:rsidRDefault="007741F6">
        <w:pPr>
          <w:pStyle w:val="Footer"/>
          <w:jc w:val="center"/>
        </w:pPr>
        <w:r>
          <w:fldChar w:fldCharType="begin"/>
        </w:r>
        <w:r>
          <w:instrText>PAGE   \* MERGEFORMAT</w:instrText>
        </w:r>
        <w:r>
          <w:fldChar w:fldCharType="separate"/>
        </w:r>
        <w:r>
          <w:t>2</w:t>
        </w:r>
        <w:r>
          <w:fldChar w:fldCharType="end"/>
        </w:r>
      </w:p>
    </w:sdtContent>
  </w:sdt>
  <w:p w:rsidR="007741F6" w:rsidRDefault="0077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7F6" w:rsidRDefault="001127F6" w:rsidP="007741F6">
      <w:pPr>
        <w:spacing w:after="0" w:line="240" w:lineRule="auto"/>
      </w:pPr>
      <w:r>
        <w:separator/>
      </w:r>
    </w:p>
  </w:footnote>
  <w:footnote w:type="continuationSeparator" w:id="0">
    <w:p w:rsidR="001127F6" w:rsidRDefault="001127F6" w:rsidP="00774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63"/>
    <w:rsid w:val="001127F6"/>
    <w:rsid w:val="002D51CF"/>
    <w:rsid w:val="00374B15"/>
    <w:rsid w:val="00575451"/>
    <w:rsid w:val="005B58B6"/>
    <w:rsid w:val="006E624A"/>
    <w:rsid w:val="007741F6"/>
    <w:rsid w:val="00975259"/>
    <w:rsid w:val="009D5D23"/>
    <w:rsid w:val="009F24AB"/>
    <w:rsid w:val="00A146BF"/>
    <w:rsid w:val="00BB136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678E"/>
  <w15:chartTrackingRefBased/>
  <w15:docId w15:val="{5051CBB8-ABC2-4E65-87D9-CF0E72F3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1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41F6"/>
  </w:style>
  <w:style w:type="paragraph" w:styleId="Footer">
    <w:name w:val="footer"/>
    <w:basedOn w:val="Normal"/>
    <w:link w:val="FooterChar"/>
    <w:uiPriority w:val="99"/>
    <w:unhideWhenUsed/>
    <w:rsid w:val="007741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radovanovic</dc:creator>
  <cp:keywords/>
  <dc:description/>
  <cp:lastModifiedBy>srdjan radovanovic</cp:lastModifiedBy>
  <cp:revision>5</cp:revision>
  <dcterms:created xsi:type="dcterms:W3CDTF">2019-05-22T23:50:00Z</dcterms:created>
  <dcterms:modified xsi:type="dcterms:W3CDTF">2019-05-23T00:43:00Z</dcterms:modified>
</cp:coreProperties>
</file>