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AB" w:rsidRPr="007274AB" w:rsidRDefault="007274AB" w:rsidP="007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0" name="Rectangle 80" descr="https://ringierrs.adocean.pl/files/x/njr/ojidftr/phrnpolovp/Bending-Left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F9F07" id="Rectangle 80" o:spid="_x0000_s1026" alt="https://ringierrs.adocean.pl/files/x/njr/ojidftr/phrnpolovp/Bending-Left.png" href="https://ringieradrs.hit.gemius.pl/hitredir/id=ctVFBouW2Zri_db2hk_x1cWoP52ZtLrXP02SV0daQDj..7/nc=0/stparam=xjqmdnkijh/fastid=eenadqcndirmpwgfjmctneewaaiu/sarg=NC/url=https%3A%2F%2Fwww.srbijadanas.com%2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274AB" w:rsidRPr="007274AB" w:rsidRDefault="007274AB" w:rsidP="007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762250" cy="1028700"/>
            <wp:effectExtent l="0" t="0" r="0" b="0"/>
            <wp:docPr id="78" name="Picture 78" descr="Srbija Danas">
              <a:hlinkClick xmlns:a="http://schemas.openxmlformats.org/drawingml/2006/main" r:id="rId6" tooltip="&quot;Srbija Dan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bija Danas">
                      <a:hlinkClick r:id="rId6" tooltip="&quot;Srbija Dan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Petak 28.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avg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2020. </w:t>
      </w:r>
    </w:p>
    <w:p w:rsidR="007274AB" w:rsidRPr="007274AB" w:rsidRDefault="007274AB" w:rsidP="007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524625" cy="4572000"/>
            <wp:effectExtent l="0" t="0" r="9525" b="0"/>
            <wp:docPr id="66" name="Picture 66" descr="Hitna pomo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tna pomo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AB" w:rsidRPr="007274AB" w:rsidRDefault="007274AB" w:rsidP="007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26.08.2020. • 22:37 Srbija Danas/Kurir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27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MAJKA POZNATOG SRPSKOG HIRURGA SKOČILA KROZ PROZOR I PALA NA PROLAZNIKE: Zamalo da ih ubije, jednoj ženi pukla rebra</w:t>
      </w:r>
    </w:p>
    <w:p w:rsidR="007274AB" w:rsidRPr="007274AB" w:rsidRDefault="007274AB" w:rsidP="0072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Ljiljana Iličić (72) pala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osam metara visine pravo na prolaznice koje su se zatekle ispred njene zgrade u Sopotu.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Ljiljana Iličić (72), majka plastičnog hirurga Bojana Marka Lensa, skočila je juče kroz prozor stana,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osam metara visine, i pala na dve žene koje su se slučajno našle ispod njenog prozora.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Ljiljana je ostala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mestu mrtva, dok su jednoj prolaznici pukla rebra, a druga je doživela stres. Izvor kaže da se drama dogodila juče oko devet sati u centru Sopota.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274A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Popela se </w:t>
      </w:r>
      <w:proofErr w:type="gramStart"/>
      <w:r w:rsidRPr="007274A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na</w:t>
      </w:r>
      <w:proofErr w:type="gramEnd"/>
      <w:r w:rsidRPr="007274A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stolicu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Ljiljani je bio brat u poseti,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ali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otišao u prodavnicu, a ona je ostala sa ženom koja je čuva. Rekla je ženi da ide da oriba kupatilo, a kad je ona to učinila, stavila je stolicu do prozora, popela se i skočila - kaže izvor.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U tom trenutku ispod prozora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drugom spratu zgrade žena je nameštala cveće, dok je L. E. (82) zastala da pogleda cveće. Cane, suprug lakše povređene Valentine, kaže da se njihov kafić nalazi u prizemlju zgrade - dodaje izvor.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Valentina je stajala i čačkala cveće, a jedna baka je prolazila tuda. Odjednom je žena pala između njih dve i zakačila ih. Mojoj ženi nije ništa fizički,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ali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jako potresla. Skočio joj je pritisak. Lekari su joj ukazali pomoć i ona je sada kod kuće - kaže uznemireni Cane i dodaje da je baka koja je stajala s njegovom ženom teže povređena.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Čuo sam da je njoj povređena kičma i da je prebačena u bolnicu - dodao je. Cane kaže da je Ljiljana imala ženu koja se starala o njoj, pošto joj sin živi u inostranstvu.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Iskoristila je dok je bila sama, zaletela se kroz prozor i skočila. Nije gledala da li ima nekoga na ulici i eto šta se desilo. Mnogo mi je žao, poznavali smo je, ali očigledno nije mogla više - priča izvor i dodaje: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Došli su tu i njen brat i bratanica, a obavešten je i sin, koji živi i radi u inostranstvu. On je divan čovek i vrhunski lekar, poštovan je jako u našem mestu.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</w:pPr>
      <w:r w:rsidRPr="007274AB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  <w:t>Sin tužio avio-kompaniju Novac od tužbe uplatio za lečenje pacijenata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Sin nastradale žene je doktor Bojan Marko Lens, plastični i rekonstruktivni hirurg svetskog renomea, koji radi u inostranstvu. Pre nekoliko godina postao je poznat javnosti u Srbiji jer je tužio "Svis erlajns" tvrdeći da su ga stjuardese diskriminisale po ličnoj i nacionalnoj osnovi, govoreći mu "da su Srbi svinje". Novac koji je dobio od presude, 500.000 dinara, uplatio je Zavodu za psihofiziološke poremećaje i govornu patologiju.  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Komšije kažu da je Ljiljana bila prelepa žena, ali da je u poslednje vreme bila bolešljiva.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Priča se da je i ranije pokušavala da naudi sebi skokom u bunar. Tada su uspeli da je spasu, ali, nažalost, izgleda da je bila rešena u svojoj nameri - kažu komšije i dodaju da je žena koja ju je čuvala van sebe.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Sve vreme plače, krivi sebe što ju je ostavila samu - kaže komšinica. 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</w:pPr>
      <w:r w:rsidRPr="007274AB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  <w:t>Dr Jakovljević "Mogla je da ubije prolaznice"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 xml:space="preserve">Doktor Moma Jakovljević, koji je i sudski veštak, objašnjava da je žena koja je skočila kroz prozor i pala na prolaznice mogla i da ih ubije. </w:t>
      </w:r>
    </w:p>
    <w:p w:rsidR="007274AB" w:rsidRPr="007274AB" w:rsidRDefault="007274AB" w:rsidP="0072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74AB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Pad s te visine mogao je da ubije ženu, zbog mase i ubrzanja. Da ju je udarila u nogu, verovatno bi je polomila. </w:t>
      </w:r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sudskoj medicini to se zove tupa sila u naletu i može se uporediti </w:t>
      </w:r>
      <w:proofErr w:type="gramStart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gramEnd"/>
      <w:r w:rsidRPr="007274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udarcem automobila - objašnjava doktor. </w:t>
      </w:r>
    </w:p>
    <w:p w:rsidR="00B455AE" w:rsidRDefault="00B455AE">
      <w:bookmarkStart w:id="0" w:name="_GoBack"/>
      <w:bookmarkEnd w:id="0"/>
    </w:p>
    <w:sectPr w:rsidR="00B45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858"/>
    <w:multiLevelType w:val="multilevel"/>
    <w:tmpl w:val="BE2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14F23"/>
    <w:multiLevelType w:val="multilevel"/>
    <w:tmpl w:val="81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44A8F"/>
    <w:multiLevelType w:val="multilevel"/>
    <w:tmpl w:val="4C7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70EDF"/>
    <w:multiLevelType w:val="multilevel"/>
    <w:tmpl w:val="5B4C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73D0C"/>
    <w:multiLevelType w:val="multilevel"/>
    <w:tmpl w:val="914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75B5D"/>
    <w:multiLevelType w:val="multilevel"/>
    <w:tmpl w:val="8FE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AB"/>
    <w:rsid w:val="007274AB"/>
    <w:rsid w:val="00B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6292-AA3F-46E8-9CAA-51A6946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2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27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4A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274A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274A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274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4A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74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74A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74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74A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-mediaicons">
    <w:name w:val="o-media__icons"/>
    <w:basedOn w:val="DefaultParagraphFont"/>
    <w:rsid w:val="007274AB"/>
  </w:style>
  <w:style w:type="character" w:customStyle="1" w:styleId="o-medialabels">
    <w:name w:val="o-media__labels"/>
    <w:basedOn w:val="DefaultParagraphFont"/>
    <w:rsid w:val="007274AB"/>
  </w:style>
  <w:style w:type="character" w:styleId="Emphasis">
    <w:name w:val="Emphasis"/>
    <w:basedOn w:val="DefaultParagraphFont"/>
    <w:uiPriority w:val="20"/>
    <w:qFormat/>
    <w:rsid w:val="007274AB"/>
    <w:rPr>
      <w:i/>
      <w:iCs/>
    </w:rPr>
  </w:style>
  <w:style w:type="character" w:customStyle="1" w:styleId="o-mediaicon">
    <w:name w:val="o-media__icon"/>
    <w:basedOn w:val="DefaultParagraphFont"/>
    <w:rsid w:val="007274AB"/>
  </w:style>
  <w:style w:type="character" w:customStyle="1" w:styleId="articleauthor">
    <w:name w:val="article__author"/>
    <w:basedOn w:val="DefaultParagraphFont"/>
    <w:rsid w:val="007274AB"/>
  </w:style>
  <w:style w:type="character" w:customStyle="1" w:styleId="main-imageauthor">
    <w:name w:val="main-image__author"/>
    <w:basedOn w:val="DefaultParagraphFont"/>
    <w:rsid w:val="007274AB"/>
  </w:style>
  <w:style w:type="paragraph" w:styleId="NormalWeb">
    <w:name w:val="Normal (Web)"/>
    <w:basedOn w:val="Normal"/>
    <w:uiPriority w:val="99"/>
    <w:semiHidden/>
    <w:unhideWhenUsed/>
    <w:rsid w:val="0072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4AB"/>
    <w:rPr>
      <w:b/>
      <w:bCs/>
    </w:rPr>
  </w:style>
  <w:style w:type="paragraph" w:customStyle="1" w:styleId="linker-widget-col">
    <w:name w:val="linker-widget-col"/>
    <w:basedOn w:val="Normal"/>
    <w:rsid w:val="0072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-commentwrite-btn">
    <w:name w:val="article-comment__write-btn"/>
    <w:basedOn w:val="DefaultParagraphFont"/>
    <w:rsid w:val="007274AB"/>
  </w:style>
  <w:style w:type="character" w:customStyle="1" w:styleId="article-commentshow-btn">
    <w:name w:val="article-comment__show-btn"/>
    <w:basedOn w:val="DefaultParagraphFont"/>
    <w:rsid w:val="007274AB"/>
  </w:style>
  <w:style w:type="character" w:customStyle="1" w:styleId="blocktitle-prefix">
    <w:name w:val="block__title-prefix"/>
    <w:basedOn w:val="DefaultParagraphFont"/>
    <w:rsid w:val="007274AB"/>
  </w:style>
  <w:style w:type="character" w:customStyle="1" w:styleId="weather--temperature">
    <w:name w:val="weather--temperature"/>
    <w:basedOn w:val="DefaultParagraphFont"/>
    <w:rsid w:val="007274AB"/>
  </w:style>
  <w:style w:type="character" w:customStyle="1" w:styleId="weather--city">
    <w:name w:val="weather--city"/>
    <w:basedOn w:val="DefaultParagraphFont"/>
    <w:rsid w:val="007274AB"/>
  </w:style>
  <w:style w:type="paragraph" w:customStyle="1" w:styleId="copyright">
    <w:name w:val="copyright"/>
    <w:basedOn w:val="Normal"/>
    <w:rsid w:val="0072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pgicon">
    <w:name w:val="ppg__icon"/>
    <w:basedOn w:val="DefaultParagraphFont"/>
    <w:rsid w:val="0072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3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4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3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0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4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6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3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6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6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4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6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3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52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2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0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8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43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7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2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5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8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13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46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5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5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54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79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6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4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4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2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3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1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48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50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8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5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1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2727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2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4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5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376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5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4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71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3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74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7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75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2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64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7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8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4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9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8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5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bijadanas.com/" TargetMode="External"/><Relationship Id="rId5" Type="http://schemas.openxmlformats.org/officeDocument/2006/relationships/hyperlink" Target="https://ringieradrs.hit.gemius.pl/hitredir/id=ctVFBouW2Zri_db2hk_x1cWoP52ZtLrXP02SV0daQDj..7/nc=0/stparam=xjqmdnkijh/fastid=eenadqcndirmpwgfjmctneewaaiu/sarg=NC/url=https%3A%2F%2Fwww.srbijadanas.com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2020-08-28T12:35:00Z</dcterms:created>
  <dcterms:modified xsi:type="dcterms:W3CDTF">2020-08-28T12:38:00Z</dcterms:modified>
</cp:coreProperties>
</file>